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heading=h.9b42nblo0luw" w:id="0"/>
      <w:bookmarkEnd w:id="0"/>
      <w:r w:rsidDel="00000000" w:rsidR="00000000" w:rsidRPr="00000000">
        <w:rPr>
          <w:b w:val="1"/>
          <w:bCs w:val="1"/>
          <w:sz w:val="34"/>
          <w:szCs w:val="34"/>
        </w:rPr>
        <w:drawing>
          <wp:inline distB="114300" distT="114300" distL="114300" distR="114300">
            <wp:extent cx="2863005" cy="9572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3005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PO Box 33441, Raleigh, NC 27636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i w:val="1"/>
          <w:iCs w:val="1"/>
          <w:color w:val="9900ff"/>
          <w:rtl w:val="0"/>
        </w:rPr>
        <w:t xml:space="preserve">Empowering the next generation to advance gender equality in North Carolina.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bdz8xavcwy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WomenNC Youth Leaders for Change Training Program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Empowering High School Juniors and Seniors | A 9-Month Journey (September – May)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h0eehppxnle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Mission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WomenNC Youth Leaders for Change Training Program</w:t>
      </w:r>
      <w:r w:rsidDel="00000000" w:rsidR="00000000" w:rsidRPr="00000000">
        <w:rPr>
          <w:rtl w:val="0"/>
        </w:rPr>
        <w:t xml:space="preserve"> is a transformative, 9-month initiative for high school juniors and seniors in North Carolina. From September through May, students gain essential leadership and professional development skills while fostering a passion for advocacy and community impact.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goal is to </w:t>
      </w:r>
      <w:r w:rsidDel="00000000" w:rsidR="00000000" w:rsidRPr="00000000">
        <w:rPr>
          <w:b w:val="1"/>
          <w:bCs w:val="1"/>
          <w:rtl w:val="0"/>
        </w:rPr>
        <w:t xml:space="preserve">build a pipeline between high school and college leadership</w:t>
      </w:r>
      <w:r w:rsidDel="00000000" w:rsidR="00000000" w:rsidRPr="00000000">
        <w:rPr>
          <w:rtl w:val="0"/>
        </w:rPr>
        <w:t xml:space="preserve">. Graduates of this program are encouraged to apply to the </w:t>
      </w:r>
      <w:r w:rsidDel="00000000" w:rsidR="00000000" w:rsidRPr="00000000">
        <w:rPr>
          <w:b w:val="1"/>
          <w:bCs w:val="1"/>
          <w:rtl w:val="0"/>
        </w:rPr>
        <w:t xml:space="preserve">WomenNC College Scholars Program</w:t>
      </w:r>
      <w:r w:rsidDel="00000000" w:rsidR="00000000" w:rsidRPr="00000000">
        <w:rPr>
          <w:rtl w:val="0"/>
        </w:rPr>
        <w:t xml:space="preserve">, continuing their growth as advocates for gender equity.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hii3pi7z4jy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Core Program Components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will build confidence and gain real-world experience through workshops and mentorship in: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Public Speaking and Effective Communication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Networking and Professional Development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Advocacy and Civic Engagement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Running for Public Office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Strategies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Financial Literacy and Empowerment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student will also serve as an active member of one of WomenNC’s working committees: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Fund Development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Social Media and Communications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Events and Programming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and Marketing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hands-on involvement allows students to apply their skills to meaningful projects while receiving guidance from experienced professionals and community leaders.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792tcpnill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Recognition and Opportunity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 December, all participants will complete a formal evaluation.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Two outstanding students will be selected to attend a national Youth Leadership Conference in Washington, D.C.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Travel and accommodations are fully funded by WomenNC.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Selected students will engage with national leaders, youth advocates, and changemakers from across the country.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6yih9jcwsk5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Program Timeline</w:t>
      </w:r>
    </w:p>
    <w:tbl>
      <w:tblPr>
        <w:tblStyle w:val="Table1"/>
        <w:tblW w:w="4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5"/>
        <w:gridCol w:w="1430"/>
        <w:tblGridChange w:id="0">
          <w:tblGrid>
            <w:gridCol w:w="273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Application Opens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right="-495"/>
              <w:rPr/>
            </w:pPr>
            <w:r w:rsidDel="00000000" w:rsidR="00000000" w:rsidRPr="00000000">
              <w:rPr>
                <w:rtl w:val="0"/>
              </w:rPr>
              <w:t xml:space="preserve">April 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Application Deadline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June 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Selection and Notification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July 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right="-1395"/>
              <w:rPr/>
            </w:pPr>
            <w:r w:rsidDel="00000000" w:rsidR="00000000" w:rsidRPr="00000000">
              <w:rPr>
                <w:rtl w:val="0"/>
              </w:rPr>
              <w:t xml:space="preserve">September 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Program Start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September 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Program Completion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June 1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28rbqxsbj0q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glkdxqfhn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9w82c60d2i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f4624t88db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Eligibility Criteria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Applicants must: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 a current high school junior or senior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Attend school in </w:t>
      </w:r>
      <w:r w:rsidDel="00000000" w:rsidR="00000000" w:rsidRPr="00000000">
        <w:rPr>
          <w:b w:val="1"/>
          <w:bCs w:val="1"/>
          <w:rtl w:val="0"/>
        </w:rPr>
        <w:t xml:space="preserve">Orange, Durham, or Wake County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Have a minimum GPA of 3.0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Demonstrate leadership potential and a commitment to community service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 available to fully participate from </w:t>
      </w:r>
      <w:r w:rsidDel="00000000" w:rsidR="00000000" w:rsidRPr="00000000">
        <w:rPr>
          <w:b w:val="1"/>
          <w:bCs w:val="1"/>
          <w:rtl w:val="0"/>
        </w:rPr>
        <w:t xml:space="preserve">September through June</w:t>
      </w:r>
      <w:r w:rsidDel="00000000" w:rsidR="00000000" w:rsidRPr="00000000">
        <w:rPr>
          <w:rtl w:val="0"/>
        </w:rPr>
        <w:t xml:space="preserve">, including mandatory attendance at the </w:t>
      </w:r>
      <w:r w:rsidDel="00000000" w:rsidR="00000000" w:rsidRPr="00000000">
        <w:rPr>
          <w:b w:val="1"/>
          <w:bCs w:val="1"/>
          <w:rtl w:val="0"/>
        </w:rPr>
        <w:t xml:space="preserve">October Kickoff Event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bCs w:val="1"/>
          <w:rtl w:val="0"/>
        </w:rPr>
        <w:t xml:space="preserve">February Local to Global Forum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hqeyfl47pro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Join?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Build lifelong leadership and advocacy skills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Make a real impact in your community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Join a dynamic network of youth leaders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 on the path to becoming a </w:t>
      </w:r>
      <w:r w:rsidDel="00000000" w:rsidR="00000000" w:rsidRPr="00000000">
        <w:rPr>
          <w:b w:val="1"/>
          <w:bCs w:val="1"/>
          <w:rtl w:val="0"/>
        </w:rPr>
        <w:t xml:space="preserve">WomenNC College Scholar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Pv2OsxTJvpFwb3O0vHccM4a5A==">CgMxLjAyDmguOWI0Mm5ibG8wbHV3Mg1oLmJkejh4YXZjd3lxMg5oLmgwZWVocHB4bmxlMTIOaC5oaWkzcGk3ejRqeTIyDWguNzkydGNwbmlsbGYyDmguNnlpaDlqY3dzazVnMg5oLjI4cmJxeHNiajBxeDIOaC5nZ2xrZHhxZmhuc2YyDmguNTl3ODJjNjBkMmlpMg5oLnVmNDYyNHQ4OGRiaDIOaC5ocWV5Zmw0N3Byb3g4AHIhMV9aZURzaEVpSGdtd3U2TW13enNlMC1SLVkxM05RYT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